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C283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2FC93A6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东方市120急救中心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办公家具报价所需</w:t>
      </w:r>
      <w:r>
        <w:rPr>
          <w:rFonts w:hint="eastAsia" w:ascii="黑体" w:hAnsi="黑体" w:eastAsia="黑体" w:cs="黑体"/>
          <w:sz w:val="44"/>
          <w:szCs w:val="52"/>
        </w:rPr>
        <w:t>清单</w:t>
      </w:r>
    </w:p>
    <w:p w14:paraId="1A8FA4D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D178D94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1.报价单（盖章）：提供品牌、型号、单价、总价；</w:t>
      </w:r>
    </w:p>
    <w:p w14:paraId="24B55F8F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2.环保安全：提供甲醛检测报告；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3.设计结构：提供所有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产品实物图片；</w:t>
      </w:r>
    </w:p>
    <w:p w14:paraId="6F183EA9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4.安装方案：提供具体的安装方案，存在额外收费项目的要注明；</w:t>
      </w:r>
    </w:p>
    <w:p w14:paraId="3FE5EC3C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5.保修期限（盖章）：提供保修期限证明（格式自拟）；</w:t>
      </w:r>
    </w:p>
    <w:p w14:paraId="6C03B54F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6.响应时间（盖章）：提供维修响应时间证明（格式自拟）；</w:t>
      </w:r>
    </w:p>
    <w:p w14:paraId="4974B745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7.服务网络：提供我市有固定的售后服务网点或授权服务商合作协议。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3E1B"/>
    <w:rsid w:val="0D486441"/>
    <w:rsid w:val="31004FF6"/>
    <w:rsid w:val="5DC96AC0"/>
    <w:rsid w:val="61E0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0</Lines>
  <Paragraphs>0</Paragraphs>
  <TotalTime>10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2025-10-23T03:14:00Z</dcterms:created>
  <dc:creator>34306</dc:creator>
  <cp:lastModifiedBy>小时候那股是帅</cp:lastModifiedBy>
  <dcterms:modified xsi:type="dcterms:W3CDTF">2025-10-24T06:31:09Z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eyJoZGlkIjoiM2M1MDc5MDUwZGUwYjVmOGYwZjBhM2U3MTJjNjk5NTQiLCJ1c2VySWQiOiI2MjkwOTk4OTgifQ==</vt:lpwstr>
  </property>
  <property fmtid="{D5CDD505-2E9C-101B-9397-08002B2CF9AE}" pid="4" name="ICV">
    <vt:lpwstr>97B8CBC1B5B8445BB434B83E96025C7A_12</vt:lpwstr>
  </property>
</Properties>
</file>